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71" w:rsidRDefault="00552271" w:rsidP="0055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52271" w:rsidRDefault="00552271" w:rsidP="0055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(уголовно-правовая специализация)</w:t>
      </w:r>
    </w:p>
    <w:p w:rsidR="00552271" w:rsidRDefault="00552271" w:rsidP="0055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pStyle w:val="a3"/>
      </w:pPr>
      <w:r>
        <w:rPr>
          <w:rStyle w:val="a4"/>
        </w:rPr>
        <w:t>Задача № 1.</w:t>
      </w:r>
    </w:p>
    <w:p w:rsidR="00552271" w:rsidRDefault="00552271" w:rsidP="00552271">
      <w:pPr>
        <w:pStyle w:val="a3"/>
      </w:pPr>
      <w:r>
        <w:rPr>
          <w:u w:val="single"/>
        </w:rPr>
        <w:t>Условия:</w:t>
      </w:r>
      <w:r>
        <w:br/>
        <w:t xml:space="preserve">01 января в 20 часов 45 мин. группа неизвестных лиц с целью завладения чужим имуществом на пустыре за домом №20 по ул. Б. </w:t>
      </w:r>
      <w:proofErr w:type="gramStart"/>
      <w:r>
        <w:t>Каретный</w:t>
      </w:r>
      <w:proofErr w:type="gramEnd"/>
      <w:r>
        <w:t xml:space="preserve"> пер. в г. Москве догнали ранее им незнакомого гражданина Кротова и нанесли ему множественные удары по голове и телу. Когда Кротов потерял сознание, неизвестные сняли с него кожаную куртку стоимостью 700 рублей, наручные часы стоимостью 95 рублей и забрали деньги в сумме 1500 рублей.</w:t>
      </w:r>
      <w:r>
        <w:br/>
      </w:r>
      <w:r>
        <w:rPr>
          <w:u w:val="single"/>
        </w:rPr>
        <w:t>Дополнительные условия</w:t>
      </w:r>
      <w:r>
        <w:br/>
        <w:t>1. В ходе предварительного расследования гр</w:t>
      </w:r>
      <w:proofErr w:type="gramStart"/>
      <w:r>
        <w:t>.К</w:t>
      </w:r>
      <w:proofErr w:type="gramEnd"/>
      <w:r>
        <w:t>арпов А., несовершеннолетний Карпов Н., Гарин и Федотов были задержаны. Гарин, согласно справке ПНД, с 1978 г. состоит на учете с диагнозом "вялотекущая шизофрения".</w:t>
      </w:r>
      <w:r>
        <w:br/>
        <w:t xml:space="preserve">2. Несовершеннолетний Карпов Н. пояснил, что его брат Карпов А. угрожал </w:t>
      </w:r>
      <w:proofErr w:type="gramStart"/>
      <w:r>
        <w:t>физической</w:t>
      </w:r>
      <w:proofErr w:type="gramEnd"/>
      <w:r>
        <w:t xml:space="preserve"> расправой, если он не пойдет с ними на "дело".</w:t>
      </w:r>
      <w:r>
        <w:br/>
        <w:t>3. В ходе предварительного расследования следователь не сообщил защитнику Карпова А. о проведении очной ставки и провел данное следственное действие без его участия.</w:t>
      </w:r>
      <w:r>
        <w:br/>
        <w:t>4. По окончании предварительного расследования в день ознакомления с материалами уголовного дела следователь предъявил для ознакомления всем обвиняемым и их защитникам:</w:t>
      </w:r>
      <w:r>
        <w:br/>
        <w:t>а) постановление о назначении СМЭ от 14 января.</w:t>
      </w:r>
      <w:r>
        <w:br/>
        <w:t>б) заключение СМЭ от 25 января.</w:t>
      </w:r>
      <w:r>
        <w:br/>
      </w:r>
      <w:r>
        <w:rPr>
          <w:u w:val="single"/>
        </w:rPr>
        <w:t>Задание № 1</w:t>
      </w:r>
      <w:r>
        <w:br/>
        <w:t xml:space="preserve">1. Перечислите случаи обязательного участия защитника в </w:t>
      </w:r>
      <w:proofErr w:type="gramStart"/>
      <w:r>
        <w:t>уголовном</w:t>
      </w:r>
      <w:proofErr w:type="gramEnd"/>
      <w:r>
        <w:t xml:space="preserve"> процессе.</w:t>
      </w:r>
      <w:r>
        <w:br/>
        <w:t xml:space="preserve">2. Сколько защитников будет приглашено для участия в данном </w:t>
      </w:r>
      <w:proofErr w:type="gramStart"/>
      <w:r>
        <w:t>деле</w:t>
      </w:r>
      <w:proofErr w:type="gramEnd"/>
      <w:r>
        <w:t>.</w:t>
      </w:r>
      <w:r>
        <w:br/>
        <w:t>3. Составьте ходатайство защитника несовершеннолетнего Карпова Н.</w:t>
      </w:r>
      <w:r>
        <w:br/>
      </w:r>
      <w:r>
        <w:rPr>
          <w:u w:val="single"/>
        </w:rPr>
        <w:t>Задание № 2</w:t>
      </w:r>
      <w:r>
        <w:br/>
        <w:t xml:space="preserve">Сформулируйте и составьте от имени защитников документы в </w:t>
      </w:r>
      <w:proofErr w:type="gramStart"/>
      <w:r>
        <w:t>соответствии</w:t>
      </w:r>
      <w:proofErr w:type="gramEnd"/>
      <w:r>
        <w:t xml:space="preserve"> с вышеизложенными дополнительными условиями.</w:t>
      </w:r>
    </w:p>
    <w:p w:rsidR="00552271" w:rsidRDefault="00552271" w:rsidP="00552271">
      <w:pPr>
        <w:pStyle w:val="a3"/>
      </w:pPr>
      <w:r>
        <w:t> </w:t>
      </w:r>
    </w:p>
    <w:p w:rsidR="00552271" w:rsidRDefault="00552271" w:rsidP="00552271">
      <w:pPr>
        <w:pStyle w:val="a3"/>
      </w:pPr>
      <w:r>
        <w:rPr>
          <w:rStyle w:val="a4"/>
        </w:rPr>
        <w:t>Задача № 2.</w:t>
      </w:r>
    </w:p>
    <w:p w:rsidR="00552271" w:rsidRDefault="00552271" w:rsidP="00552271">
      <w:pPr>
        <w:pStyle w:val="a3"/>
      </w:pPr>
      <w:r>
        <w:rPr>
          <w:u w:val="single"/>
        </w:rPr>
        <w:t>Условия:</w:t>
      </w:r>
      <w:r>
        <w:br/>
        <w:t>14 февраля в 11 часов 45 минут с целью завладения чужим имуществом Баранов по предварительному сговору с Зыковым проникли через форточку в квартиру 44, д. 7 по Мичуринскому проспекту в г. Москве, откуда похитили имущество на сумму 90 тыс. рублей, принадлежащее гр. Карлову.</w:t>
      </w:r>
      <w:r>
        <w:br/>
      </w:r>
      <w:r>
        <w:rPr>
          <w:u w:val="single"/>
        </w:rPr>
        <w:t>Дополнительные условия:</w:t>
      </w:r>
      <w:r>
        <w:br/>
        <w:t xml:space="preserve">(1) Задержанных по подозрению в </w:t>
      </w:r>
      <w:proofErr w:type="gramStart"/>
      <w:r>
        <w:t>совершении</w:t>
      </w:r>
      <w:proofErr w:type="gramEnd"/>
      <w:r>
        <w:t xml:space="preserve"> преступления Баранова и Зыкова следователь допросил в качестве свидетелей, после чего разъяснил право иметь защитника.</w:t>
      </w:r>
      <w:r>
        <w:br/>
        <w:t>(2) Задержанный Зыков пояснил, что о краже ничего не знал. Просто он помог перевезти кое-какие вещи Баранова из квартиры матери. Баранов подтвердил показания Зыкова.</w:t>
      </w:r>
      <w:r>
        <w:br/>
        <w:t>(3) После оглашения приговора суда Баранов и его защитник не согласились с назначенной мерой наказания — 6 лет лишения свободы в колонии строгого режима.</w:t>
      </w:r>
      <w:r>
        <w:br/>
      </w:r>
      <w:r>
        <w:rPr>
          <w:u w:val="single"/>
        </w:rPr>
        <w:t>Задание 1:</w:t>
      </w:r>
      <w:r>
        <w:br/>
      </w:r>
      <w:r>
        <w:lastRenderedPageBreak/>
        <w:t>1. Составьте документ, который мог бы составить защитник в ответ на действия следователя (</w:t>
      </w:r>
      <w:proofErr w:type="gramStart"/>
      <w:r>
        <w:t>см</w:t>
      </w:r>
      <w:proofErr w:type="gramEnd"/>
      <w:r>
        <w:t>. (1) дополнительное условие).</w:t>
      </w:r>
      <w:r>
        <w:br/>
        <w:t>2. Составьте ходатайство защитника о прекращении уголовного преследования в отношении Зыкова, учитывая (2) дополнительное условие.</w:t>
      </w:r>
      <w:r>
        <w:br/>
      </w:r>
      <w:r>
        <w:rPr>
          <w:u w:val="single"/>
        </w:rPr>
        <w:t>Задание 2:</w:t>
      </w:r>
      <w:r>
        <w:br/>
        <w:t>1. Составьте необходимые документы, необходимые для предоставления свиданий защитника с осужденным после оглашения приговора.</w:t>
      </w:r>
      <w:r>
        <w:br/>
        <w:t>2. В какой срок защитник и осужденный имеют право обжаловать приговор суда?</w:t>
      </w:r>
      <w:r>
        <w:br/>
        <w:t>3. Составьте кассационную жалобу от имени защитника на приговор суда. Разъясните сроки ее рассмотрения и порядок.</w:t>
      </w:r>
    </w:p>
    <w:p w:rsidR="005A2570" w:rsidRDefault="005A2570" w:rsidP="005A2570">
      <w:pPr>
        <w:pStyle w:val="a3"/>
        <w:rPr>
          <w:rStyle w:val="a4"/>
        </w:rPr>
      </w:pPr>
    </w:p>
    <w:p w:rsidR="005A2570" w:rsidRDefault="005A2570" w:rsidP="005A2570">
      <w:pPr>
        <w:pStyle w:val="a3"/>
      </w:pPr>
      <w:r>
        <w:rPr>
          <w:rStyle w:val="a4"/>
        </w:rPr>
        <w:t>Задача № 3.</w:t>
      </w:r>
    </w:p>
    <w:p w:rsidR="005A2570" w:rsidRDefault="005A2570" w:rsidP="005A2570">
      <w:pPr>
        <w:pStyle w:val="a3"/>
      </w:pPr>
      <w:proofErr w:type="gramStart"/>
      <w:r>
        <w:rPr>
          <w:u w:val="single"/>
        </w:rPr>
        <w:t>Условия:</w:t>
      </w:r>
      <w:r>
        <w:br/>
        <w:t>20 января следователем возбуждено уголовное дело по ч.2 ст. 158 УК РФ по факту кражи из магазина ТОО «Людмила» продуктов питания на сумму 1 тыс. рублей;</w:t>
      </w:r>
      <w:r>
        <w:br/>
        <w:t>21 января в 10 часов утра в ОВД доставлен грузчик магазина Рогов;</w:t>
      </w:r>
      <w:r>
        <w:br/>
        <w:t>21 января в 18.00 следователь составил протокол о задержании Рогова по подозрению в совершении преступления;</w:t>
      </w:r>
      <w:proofErr w:type="gramEnd"/>
      <w:r>
        <w:br/>
      </w:r>
      <w:proofErr w:type="gramStart"/>
      <w:r>
        <w:t>Рогов ранее не судим, имеет постоянную прописку в г. Москве, студент заочного отделения ВУЗа, имеет семью, двух малолетних детей, на учете в НД и ПНД не состоит;</w:t>
      </w:r>
      <w:r>
        <w:br/>
        <w:t>Проведенные обыски в квартире Рогова, его родственников положительных результатов не дали;</w:t>
      </w:r>
      <w:r>
        <w:br/>
        <w:t>22 Января допрошенный в качестве подозреваемого Рогов, в присутствии своего защитника, полностью отрицал свою причастность к краже;</w:t>
      </w:r>
      <w:proofErr w:type="gramEnd"/>
      <w:r>
        <w:br/>
        <w:t>Следователь объявил о том, что 23 января в 14.00 состоится предъявление обвинения и будет решаться вопрос об избрании меры пресечения – заключение под стражу.</w:t>
      </w:r>
      <w:r>
        <w:br/>
      </w:r>
      <w:r>
        <w:rPr>
          <w:u w:val="single"/>
        </w:rPr>
        <w:t>Задания:</w:t>
      </w:r>
      <w:r>
        <w:br/>
        <w:t>Перечислите, какие нормы УПК нарушены в данной ситуации и кем.</w:t>
      </w:r>
      <w:r>
        <w:br/>
        <w:t>Составьте от имени защитника документ, который, на Ваш взгляд, необходим. Разъясните требования к этому документу, его форму, сроки подачи; порядок рассмотрения.</w:t>
      </w:r>
      <w:r>
        <w:br/>
        <w:t xml:space="preserve">Какова позиция защитника в данной </w:t>
      </w:r>
      <w:proofErr w:type="gramStart"/>
      <w:r>
        <w:t>ситуации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тактику защиты он изберет?</w:t>
      </w:r>
    </w:p>
    <w:p w:rsidR="00552271" w:rsidRDefault="00552271" w:rsidP="0055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Default="00552271" w:rsidP="00552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D8" w:rsidRPr="00552271" w:rsidRDefault="005759D8" w:rsidP="00552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759D8" w:rsidRPr="00552271" w:rsidSect="002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BA4"/>
    <w:multiLevelType w:val="hybridMultilevel"/>
    <w:tmpl w:val="0C84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50F1"/>
    <w:rsid w:val="002D6AD6"/>
    <w:rsid w:val="00552271"/>
    <w:rsid w:val="005759D8"/>
    <w:rsid w:val="005A2570"/>
    <w:rsid w:val="005B4CBC"/>
    <w:rsid w:val="0060117E"/>
    <w:rsid w:val="00894508"/>
    <w:rsid w:val="00AB08BD"/>
    <w:rsid w:val="00C47CC1"/>
    <w:rsid w:val="00F5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271"/>
    <w:rPr>
      <w:b/>
      <w:bCs/>
    </w:rPr>
  </w:style>
  <w:style w:type="paragraph" w:styleId="a5">
    <w:name w:val="List Paragraph"/>
    <w:basedOn w:val="a"/>
    <w:uiPriority w:val="34"/>
    <w:qFormat/>
    <w:rsid w:val="00894508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271"/>
    <w:rPr>
      <w:b/>
      <w:bCs/>
    </w:rPr>
  </w:style>
  <w:style w:type="paragraph" w:styleId="a5">
    <w:name w:val="List Paragraph"/>
    <w:basedOn w:val="a"/>
    <w:uiPriority w:val="34"/>
    <w:qFormat/>
    <w:rsid w:val="00894508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Тверь</cp:lastModifiedBy>
  <cp:revision>5</cp:revision>
  <dcterms:created xsi:type="dcterms:W3CDTF">2016-01-15T17:56:00Z</dcterms:created>
  <dcterms:modified xsi:type="dcterms:W3CDTF">2016-02-05T09:49:00Z</dcterms:modified>
</cp:coreProperties>
</file>