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50" w:rsidRPr="00F54643" w:rsidRDefault="00304E50" w:rsidP="00304E50">
      <w:pPr>
        <w:pStyle w:val="a4"/>
        <w:numPr>
          <w:ilvl w:val="1"/>
          <w:numId w:val="1"/>
        </w:numPr>
        <w:rPr>
          <w:sz w:val="24"/>
          <w:szCs w:val="24"/>
          <w:u w:val="single"/>
        </w:rPr>
      </w:pPr>
      <w:r w:rsidRPr="00F54643">
        <w:rPr>
          <w:sz w:val="24"/>
          <w:szCs w:val="24"/>
          <w:u w:val="single"/>
        </w:rPr>
        <w:t>МЕТОДИЧЕСКИЕ УКАЗАНИЯ СТУДЕНТАМ ПО ВЫПОЛНЕНИЮ КУРСОВОЙ РАБОТЫ (ПРОЕКТА)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8472"/>
        <w:gridCol w:w="1134"/>
      </w:tblGrid>
      <w:tr w:rsidR="009A18D4" w:rsidRPr="00F54643" w:rsidTr="00A11F94">
        <w:trPr>
          <w:trHeight w:val="480"/>
        </w:trPr>
        <w:tc>
          <w:tcPr>
            <w:tcW w:w="8472" w:type="dxa"/>
            <w:vAlign w:val="center"/>
          </w:tcPr>
          <w:p w:rsidR="009A18D4" w:rsidRPr="00F54643" w:rsidRDefault="009A18D4" w:rsidP="00A11F94">
            <w:pPr>
              <w:widowControl w:val="0"/>
              <w:autoSpaceDE w:val="0"/>
              <w:autoSpaceDN w:val="0"/>
              <w:adjustRightInd w:val="0"/>
              <w:ind w:firstLine="460"/>
              <w:rPr>
                <w:b/>
                <w:bCs/>
                <w:i/>
                <w:iCs/>
              </w:rPr>
            </w:pPr>
            <w:r w:rsidRPr="00F54643">
              <w:t>Приложения</w:t>
            </w:r>
          </w:p>
        </w:tc>
        <w:tc>
          <w:tcPr>
            <w:tcW w:w="1134" w:type="dxa"/>
            <w:vAlign w:val="center"/>
          </w:tcPr>
          <w:p w:rsidR="009A18D4" w:rsidRPr="00F54643" w:rsidRDefault="009A18D4" w:rsidP="00A11F94">
            <w:pPr>
              <w:widowControl w:val="0"/>
              <w:autoSpaceDE w:val="0"/>
              <w:autoSpaceDN w:val="0"/>
              <w:adjustRightInd w:val="0"/>
              <w:ind w:firstLine="460"/>
            </w:pPr>
            <w:r w:rsidRPr="00F54643">
              <w:t>31</w:t>
            </w:r>
          </w:p>
        </w:tc>
      </w:tr>
    </w:tbl>
    <w:p w:rsidR="009A18D4" w:rsidRPr="00F54643" w:rsidRDefault="009A18D4" w:rsidP="009A18D4">
      <w:pPr>
        <w:jc w:val="both"/>
      </w:pPr>
      <w:r w:rsidRPr="00F54643">
        <w:t xml:space="preserve">Курсовая работа может содержать </w:t>
      </w:r>
      <w:r w:rsidRPr="00F54643">
        <w:rPr>
          <w:b/>
          <w:u w:val="single"/>
        </w:rPr>
        <w:t>Приложение</w:t>
      </w:r>
      <w:r w:rsidRPr="00F54643">
        <w:t>, где размещаются таблицы и другие вспомогательные материалы.</w:t>
      </w:r>
    </w:p>
    <w:p w:rsidR="009A18D4" w:rsidRPr="00F54643" w:rsidRDefault="009A18D4" w:rsidP="009A18D4">
      <w:pPr>
        <w:jc w:val="both"/>
      </w:pPr>
      <w:r w:rsidRPr="00F54643">
        <w:t xml:space="preserve">Работа может быть представлена к защите в рукописном или печатном виде. Ее объем должен составлять 25-30 страниц </w:t>
      </w:r>
      <w:proofErr w:type="spellStart"/>
      <w:r w:rsidRPr="00F54643">
        <w:t>Roman</w:t>
      </w:r>
      <w:proofErr w:type="spellEnd"/>
      <w:r w:rsidRPr="00F54643">
        <w:t xml:space="preserve">, размер 14, интервал 1,5, поля </w:t>
      </w:r>
      <w:smartTag w:uri="urn:schemas-microsoft-com:office:smarttags" w:element="metricconverter">
        <w:smartTagPr>
          <w:attr w:name="ProductID" w:val="2,5 см"/>
        </w:smartTagPr>
        <w:r w:rsidRPr="00F54643">
          <w:t>2,5 см</w:t>
        </w:r>
      </w:smartTag>
      <w:r w:rsidRPr="00F54643">
        <w:t xml:space="preserve"> со всех сторон.</w:t>
      </w:r>
    </w:p>
    <w:p w:rsidR="009A18D4" w:rsidRPr="00F54643" w:rsidRDefault="009A18D4" w:rsidP="009A18D4">
      <w:pPr>
        <w:jc w:val="both"/>
      </w:pPr>
      <w:r w:rsidRPr="00F54643">
        <w:t xml:space="preserve">Оформление </w:t>
      </w:r>
      <w:bookmarkStart w:id="0" w:name="structure-list"/>
      <w:bookmarkEnd w:id="0"/>
      <w:r w:rsidRPr="00F54643">
        <w:rPr>
          <w:b/>
          <w:u w:val="single"/>
        </w:rPr>
        <w:t>библиографического списка</w:t>
      </w:r>
      <w:r w:rsidRPr="00F54643">
        <w:t xml:space="preserve"> должно соответствовать принятым требованиям. Для монографий и учебников указывается автор, название, место и год издания: </w:t>
      </w:r>
    </w:p>
    <w:p w:rsidR="009A18D4" w:rsidRPr="00F54643" w:rsidRDefault="009A18D4" w:rsidP="009A18D4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54643">
        <w:rPr>
          <w:rFonts w:ascii="Times New Roman" w:hAnsi="Times New Roman"/>
          <w:sz w:val="24"/>
          <w:szCs w:val="24"/>
        </w:rPr>
        <w:t>Для оформления необходимо ознакомиться со следующими ГОСТами:</w:t>
      </w:r>
    </w:p>
    <w:p w:rsidR="009A18D4" w:rsidRPr="00F54643" w:rsidRDefault="009A18D4" w:rsidP="009A18D4">
      <w:pPr>
        <w:pStyle w:val="a6"/>
        <w:tabs>
          <w:tab w:val="left" w:pos="709"/>
        </w:tabs>
        <w:ind w:left="567" w:hanging="567"/>
        <w:rPr>
          <w:sz w:val="24"/>
        </w:rPr>
      </w:pPr>
      <w:r w:rsidRPr="00F54643">
        <w:rPr>
          <w:sz w:val="24"/>
        </w:rPr>
        <w:t>ГОСТ 8.417-81 (заменен на ГОСТ 8.417-2002) ГСИ. Единицы физических величин;</w:t>
      </w:r>
    </w:p>
    <w:p w:rsidR="009A18D4" w:rsidRPr="00F54643" w:rsidRDefault="009A18D4" w:rsidP="009A18D4">
      <w:pPr>
        <w:pStyle w:val="a6"/>
        <w:tabs>
          <w:tab w:val="left" w:pos="709"/>
        </w:tabs>
        <w:ind w:left="567" w:hanging="567"/>
        <w:rPr>
          <w:sz w:val="24"/>
        </w:rPr>
      </w:pPr>
      <w:r w:rsidRPr="00F54643">
        <w:rPr>
          <w:sz w:val="24"/>
        </w:rPr>
        <w:t>ГОСТ 7.54–88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документах. Общие требования;</w:t>
      </w:r>
    </w:p>
    <w:p w:rsidR="009A18D4" w:rsidRPr="00F54643" w:rsidRDefault="009A18D4" w:rsidP="009A18D4">
      <w:pPr>
        <w:pStyle w:val="a6"/>
        <w:tabs>
          <w:tab w:val="left" w:pos="709"/>
        </w:tabs>
        <w:ind w:left="567" w:hanging="567"/>
        <w:rPr>
          <w:sz w:val="24"/>
        </w:rPr>
      </w:pPr>
      <w:r w:rsidRPr="00F54643">
        <w:rPr>
          <w:sz w:val="24"/>
        </w:rPr>
        <w:t>ГОСТ 7.9-77 Система стандартов по информации, библиотечному и издательскому делу. Реферат и аннотация;</w:t>
      </w:r>
    </w:p>
    <w:p w:rsidR="009A18D4" w:rsidRPr="00F54643" w:rsidRDefault="009A18D4" w:rsidP="009A18D4">
      <w:pPr>
        <w:pStyle w:val="a6"/>
        <w:tabs>
          <w:tab w:val="left" w:pos="709"/>
        </w:tabs>
        <w:ind w:left="567" w:hanging="567"/>
        <w:rPr>
          <w:sz w:val="24"/>
        </w:rPr>
      </w:pPr>
      <w:r w:rsidRPr="00F54643">
        <w:rPr>
          <w:sz w:val="24"/>
        </w:rPr>
        <w:t>ГОСТ 7.1-84 Система стандартов по информации, библиотечному и издательскому делу. Библиографическое описание документа. Общие требования и правила оформления;</w:t>
      </w:r>
    </w:p>
    <w:p w:rsidR="009A18D4" w:rsidRPr="00F54643" w:rsidRDefault="009A18D4" w:rsidP="009A18D4">
      <w:pPr>
        <w:pStyle w:val="a6"/>
        <w:tabs>
          <w:tab w:val="left" w:pos="709"/>
        </w:tabs>
        <w:ind w:left="567" w:hanging="567"/>
        <w:rPr>
          <w:sz w:val="24"/>
        </w:rPr>
      </w:pPr>
      <w:r w:rsidRPr="00F54643">
        <w:rPr>
          <w:sz w:val="24"/>
        </w:rPr>
        <w:t>ГОСТ 7.11-78 Система стандартов по информации, библиотечному и издательскому делу. Сокращение слов и словосочетаний на иностранных европейских языках в библиографическом описании;</w:t>
      </w:r>
    </w:p>
    <w:p w:rsidR="009A18D4" w:rsidRPr="00F54643" w:rsidRDefault="009A18D4" w:rsidP="009A18D4">
      <w:pPr>
        <w:pStyle w:val="a6"/>
        <w:ind w:left="567" w:hanging="567"/>
        <w:rPr>
          <w:sz w:val="24"/>
        </w:rPr>
      </w:pPr>
      <w:r w:rsidRPr="00F54643">
        <w:rPr>
          <w:sz w:val="24"/>
        </w:rPr>
        <w:t>ГОСТ 7.12-93 Система стандартов по информации, библиотечному и издательскому делу. Сокращение слов на русском языке. Общие требования и правила;</w:t>
      </w:r>
    </w:p>
    <w:p w:rsidR="009A18D4" w:rsidRPr="00F54643" w:rsidRDefault="009A18D4" w:rsidP="009A18D4">
      <w:pPr>
        <w:pStyle w:val="a6"/>
        <w:tabs>
          <w:tab w:val="left" w:pos="709"/>
        </w:tabs>
        <w:ind w:left="567" w:hanging="567"/>
        <w:rPr>
          <w:sz w:val="24"/>
        </w:rPr>
      </w:pPr>
      <w:r w:rsidRPr="00F54643">
        <w:rPr>
          <w:sz w:val="24"/>
        </w:rPr>
        <w:t>ГОСТ 7.32-91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9A18D4" w:rsidRPr="00F54643" w:rsidRDefault="009A18D4" w:rsidP="009A18D4">
      <w:pPr>
        <w:pStyle w:val="a6"/>
        <w:tabs>
          <w:tab w:val="left" w:pos="709"/>
        </w:tabs>
        <w:ind w:left="567" w:hanging="567"/>
        <w:rPr>
          <w:sz w:val="24"/>
        </w:rPr>
      </w:pPr>
      <w:r w:rsidRPr="00F54643">
        <w:rPr>
          <w:sz w:val="24"/>
        </w:rPr>
        <w:t>ГОСТ 2.105-95 Общие требования к текстовым документам</w:t>
      </w:r>
      <w:proofErr w:type="gramStart"/>
      <w:r w:rsidRPr="00F54643">
        <w:rPr>
          <w:sz w:val="24"/>
        </w:rPr>
        <w:t>.</w:t>
      </w:r>
      <w:proofErr w:type="gramEnd"/>
    </w:p>
    <w:p w:rsidR="00304E50" w:rsidRPr="00585A6F" w:rsidRDefault="00304E50" w:rsidP="00304E50">
      <w:pPr>
        <w:jc w:val="both"/>
      </w:pPr>
      <w:bookmarkStart w:id="1" w:name="_GoBack"/>
      <w:bookmarkEnd w:id="1"/>
      <w:r w:rsidRPr="00585A6F">
        <w:t>:</w:t>
      </w:r>
    </w:p>
    <w:p w:rsidR="00304E50" w:rsidRDefault="00304E50" w:rsidP="004F395D">
      <w:pPr>
        <w:autoSpaceDE w:val="0"/>
        <w:autoSpaceDN w:val="0"/>
        <w:adjustRightInd w:val="0"/>
        <w:jc w:val="both"/>
        <w:rPr>
          <w:bCs/>
          <w:iCs/>
        </w:rPr>
      </w:pPr>
    </w:p>
    <w:p w:rsidR="00304E50" w:rsidRDefault="00304E50" w:rsidP="004F395D">
      <w:pPr>
        <w:autoSpaceDE w:val="0"/>
        <w:autoSpaceDN w:val="0"/>
        <w:adjustRightInd w:val="0"/>
        <w:jc w:val="both"/>
        <w:rPr>
          <w:bCs/>
          <w:iCs/>
        </w:rPr>
      </w:pPr>
    </w:p>
    <w:p w:rsidR="004F395D" w:rsidRPr="00304E50" w:rsidRDefault="00304E50" w:rsidP="004F395D">
      <w:pPr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Тема курсовой.</w:t>
      </w:r>
      <w:r w:rsidR="004F395D" w:rsidRPr="00AA0528">
        <w:rPr>
          <w:bCs/>
          <w:iCs/>
        </w:rPr>
        <w:t xml:space="preserve"> </w:t>
      </w:r>
      <w:r w:rsidR="004F395D" w:rsidRPr="00304E50">
        <w:rPr>
          <w:bCs/>
          <w:iCs/>
          <w:sz w:val="32"/>
          <w:szCs w:val="32"/>
        </w:rPr>
        <w:t>Арбитражная практика по договорам финансирования под уступку денежного требования.</w:t>
      </w:r>
    </w:p>
    <w:p w:rsidR="00790457" w:rsidRPr="00304E50" w:rsidRDefault="00790457">
      <w:pPr>
        <w:rPr>
          <w:sz w:val="32"/>
          <w:szCs w:val="32"/>
        </w:rPr>
      </w:pPr>
    </w:p>
    <w:sectPr w:rsidR="00790457" w:rsidRPr="0030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F5A26A0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1">
      <w:start w:val="7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63462"/>
    <w:multiLevelType w:val="multilevel"/>
    <w:tmpl w:val="BC7EB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8D"/>
    <w:rsid w:val="000133D7"/>
    <w:rsid w:val="000238E1"/>
    <w:rsid w:val="00023A64"/>
    <w:rsid w:val="00034A43"/>
    <w:rsid w:val="000431D0"/>
    <w:rsid w:val="00054A7A"/>
    <w:rsid w:val="00057F92"/>
    <w:rsid w:val="0006381A"/>
    <w:rsid w:val="00064AD7"/>
    <w:rsid w:val="00073A90"/>
    <w:rsid w:val="00081B26"/>
    <w:rsid w:val="00097CE4"/>
    <w:rsid w:val="000A5289"/>
    <w:rsid w:val="000B1760"/>
    <w:rsid w:val="000C0EC2"/>
    <w:rsid w:val="000C5246"/>
    <w:rsid w:val="000C7017"/>
    <w:rsid w:val="000C795C"/>
    <w:rsid w:val="0011292A"/>
    <w:rsid w:val="0012434E"/>
    <w:rsid w:val="00132FF1"/>
    <w:rsid w:val="001418E1"/>
    <w:rsid w:val="0017535B"/>
    <w:rsid w:val="0018355A"/>
    <w:rsid w:val="001B61EA"/>
    <w:rsid w:val="001C27FF"/>
    <w:rsid w:val="001D5EEE"/>
    <w:rsid w:val="002062BD"/>
    <w:rsid w:val="0020786A"/>
    <w:rsid w:val="00241081"/>
    <w:rsid w:val="00245241"/>
    <w:rsid w:val="00275792"/>
    <w:rsid w:val="002B178A"/>
    <w:rsid w:val="002C7F14"/>
    <w:rsid w:val="00304E50"/>
    <w:rsid w:val="0031752C"/>
    <w:rsid w:val="00366483"/>
    <w:rsid w:val="00372D12"/>
    <w:rsid w:val="003739E5"/>
    <w:rsid w:val="00390DAC"/>
    <w:rsid w:val="003A063C"/>
    <w:rsid w:val="003D2FB0"/>
    <w:rsid w:val="003F3E33"/>
    <w:rsid w:val="003F6389"/>
    <w:rsid w:val="004102F8"/>
    <w:rsid w:val="00415EF3"/>
    <w:rsid w:val="00431FC4"/>
    <w:rsid w:val="00472D14"/>
    <w:rsid w:val="004D7A86"/>
    <w:rsid w:val="004F031D"/>
    <w:rsid w:val="004F395D"/>
    <w:rsid w:val="005224E5"/>
    <w:rsid w:val="0052443C"/>
    <w:rsid w:val="0054466C"/>
    <w:rsid w:val="00562A45"/>
    <w:rsid w:val="00571E9A"/>
    <w:rsid w:val="00596B9C"/>
    <w:rsid w:val="005A78EF"/>
    <w:rsid w:val="005B1722"/>
    <w:rsid w:val="005B58FC"/>
    <w:rsid w:val="005D059F"/>
    <w:rsid w:val="005D5FDE"/>
    <w:rsid w:val="005F37F1"/>
    <w:rsid w:val="00604F4B"/>
    <w:rsid w:val="006230B8"/>
    <w:rsid w:val="00656C79"/>
    <w:rsid w:val="0066632E"/>
    <w:rsid w:val="0067477E"/>
    <w:rsid w:val="006763F6"/>
    <w:rsid w:val="006A435D"/>
    <w:rsid w:val="006C019B"/>
    <w:rsid w:val="006F5FE3"/>
    <w:rsid w:val="00712363"/>
    <w:rsid w:val="007361DF"/>
    <w:rsid w:val="0074322E"/>
    <w:rsid w:val="007641ED"/>
    <w:rsid w:val="00775AB0"/>
    <w:rsid w:val="00790457"/>
    <w:rsid w:val="0079251A"/>
    <w:rsid w:val="007E629B"/>
    <w:rsid w:val="007E65B2"/>
    <w:rsid w:val="00801D2A"/>
    <w:rsid w:val="00806C8D"/>
    <w:rsid w:val="00807DD8"/>
    <w:rsid w:val="008232F3"/>
    <w:rsid w:val="0084638F"/>
    <w:rsid w:val="008649F0"/>
    <w:rsid w:val="00865471"/>
    <w:rsid w:val="008748C2"/>
    <w:rsid w:val="00876D1E"/>
    <w:rsid w:val="00894D02"/>
    <w:rsid w:val="008F4903"/>
    <w:rsid w:val="009423E1"/>
    <w:rsid w:val="00943CCD"/>
    <w:rsid w:val="009A18D4"/>
    <w:rsid w:val="009C0E60"/>
    <w:rsid w:val="009D7C87"/>
    <w:rsid w:val="009E5337"/>
    <w:rsid w:val="009F62A4"/>
    <w:rsid w:val="00AB72AE"/>
    <w:rsid w:val="00AB7C03"/>
    <w:rsid w:val="00AD1BCD"/>
    <w:rsid w:val="00AD2FCF"/>
    <w:rsid w:val="00AF23C4"/>
    <w:rsid w:val="00B329E5"/>
    <w:rsid w:val="00B3302F"/>
    <w:rsid w:val="00B774B8"/>
    <w:rsid w:val="00B77EC8"/>
    <w:rsid w:val="00BB3D7D"/>
    <w:rsid w:val="00BB4B5C"/>
    <w:rsid w:val="00BC71C5"/>
    <w:rsid w:val="00BD1999"/>
    <w:rsid w:val="00C07272"/>
    <w:rsid w:val="00C16891"/>
    <w:rsid w:val="00C30B47"/>
    <w:rsid w:val="00C43B2A"/>
    <w:rsid w:val="00C620A7"/>
    <w:rsid w:val="00C7072A"/>
    <w:rsid w:val="00C7268F"/>
    <w:rsid w:val="00C95353"/>
    <w:rsid w:val="00CB1AAC"/>
    <w:rsid w:val="00D25297"/>
    <w:rsid w:val="00D26822"/>
    <w:rsid w:val="00D42FBC"/>
    <w:rsid w:val="00D45A65"/>
    <w:rsid w:val="00D56399"/>
    <w:rsid w:val="00D66BFB"/>
    <w:rsid w:val="00D67A76"/>
    <w:rsid w:val="00D8718B"/>
    <w:rsid w:val="00DA19EC"/>
    <w:rsid w:val="00DA5111"/>
    <w:rsid w:val="00DD2182"/>
    <w:rsid w:val="00DD26A3"/>
    <w:rsid w:val="00DE4651"/>
    <w:rsid w:val="00E13435"/>
    <w:rsid w:val="00E3664F"/>
    <w:rsid w:val="00E63BEF"/>
    <w:rsid w:val="00E769B0"/>
    <w:rsid w:val="00E77EF6"/>
    <w:rsid w:val="00E86553"/>
    <w:rsid w:val="00EF2FC8"/>
    <w:rsid w:val="00F31AA7"/>
    <w:rsid w:val="00F76FD1"/>
    <w:rsid w:val="00FD6DCF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9A18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 Знак5,Знак5"/>
    <w:basedOn w:val="a0"/>
    <w:link w:val="a5"/>
    <w:qFormat/>
    <w:rsid w:val="00304E50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aliases w:val=" Знак5 Знак,Знак5 Знак"/>
    <w:basedOn w:val="a1"/>
    <w:link w:val="a4"/>
    <w:rsid w:val="00304E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A18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">
    <w:name w:val="No Spacing"/>
    <w:uiPriority w:val="1"/>
    <w:qFormat/>
    <w:rsid w:val="009A18D4"/>
    <w:pPr>
      <w:widowControl w:val="0"/>
      <w:numPr>
        <w:numId w:val="2"/>
      </w:numPr>
      <w:tabs>
        <w:tab w:val="clear" w:pos="1353"/>
      </w:tabs>
      <w:spacing w:after="0" w:line="240" w:lineRule="auto"/>
      <w:ind w:left="40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Number"/>
    <w:basedOn w:val="a0"/>
    <w:uiPriority w:val="99"/>
    <w:unhideWhenUsed/>
    <w:rsid w:val="009A18D4"/>
    <w:pPr>
      <w:numPr>
        <w:numId w:val="2"/>
      </w:num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9A18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 Знак5,Знак5"/>
    <w:basedOn w:val="a0"/>
    <w:link w:val="a5"/>
    <w:qFormat/>
    <w:rsid w:val="00304E50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aliases w:val=" Знак5 Знак,Знак5 Знак"/>
    <w:basedOn w:val="a1"/>
    <w:link w:val="a4"/>
    <w:rsid w:val="00304E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A18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">
    <w:name w:val="No Spacing"/>
    <w:uiPriority w:val="1"/>
    <w:qFormat/>
    <w:rsid w:val="009A18D4"/>
    <w:pPr>
      <w:widowControl w:val="0"/>
      <w:numPr>
        <w:numId w:val="2"/>
      </w:numPr>
      <w:tabs>
        <w:tab w:val="clear" w:pos="1353"/>
      </w:tabs>
      <w:spacing w:after="0" w:line="240" w:lineRule="auto"/>
      <w:ind w:left="40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Number"/>
    <w:basedOn w:val="a0"/>
    <w:uiPriority w:val="99"/>
    <w:unhideWhenUsed/>
    <w:rsid w:val="009A18D4"/>
    <w:pPr>
      <w:numPr>
        <w:numId w:val="2"/>
      </w:num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</dc:creator>
  <cp:keywords/>
  <dc:description/>
  <cp:lastModifiedBy>шаров</cp:lastModifiedBy>
  <cp:revision>5</cp:revision>
  <dcterms:created xsi:type="dcterms:W3CDTF">2016-03-08T06:38:00Z</dcterms:created>
  <dcterms:modified xsi:type="dcterms:W3CDTF">2016-03-15T10:03:00Z</dcterms:modified>
</cp:coreProperties>
</file>